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4CB0" w14:textId="7CF50C4B" w:rsidR="00A33BBE" w:rsidRDefault="00040105" w:rsidP="00A33BBE">
      <w:pPr>
        <w:spacing w:after="120" w:line="259" w:lineRule="auto"/>
        <w:ind w:left="754" w:firstLine="0"/>
        <w:rPr>
          <w:b/>
          <w:sz w:val="24"/>
          <w:szCs w:val="24"/>
          <w:u w:val="single"/>
        </w:rPr>
      </w:pPr>
      <w:r>
        <w:rPr>
          <w:b/>
          <w:noProof/>
          <w:sz w:val="24"/>
          <w:szCs w:val="24"/>
          <w:u w:val="single"/>
        </w:rPr>
        <w:object w:dxaOrig="1440" w:dyaOrig="1440" w14:anchorId="1791E9BB">
          <v:group id="_x0000_s1026" style="position:absolute;left:0;text-align:left;margin-left:10.3pt;margin-top:23.25pt;width:454.3pt;height:62.6pt;z-index:251658240;mso-position-vertical-relative:page" coordorigin="1219,1118" coordsize="9086,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19;top:1118;width:1290;height:1252;mso-wrap-edited:f" wrapcoords="-198 408 -198 21192 21600 21192 21600 408 -198 408" fillcolor="window">
              <v:imagedata r:id="rId6" o:title="" croptop="-763f" cropbottom="-763f" cropleft="-244f" cropright="-244f"/>
            </v:shape>
            <v:shapetype id="_x0000_t202" coordsize="21600,21600" o:spt="202" path="m,l,21600r21600,l21600,xe">
              <v:stroke joinstyle="miter"/>
              <v:path gradientshapeok="t" o:connecttype="rect"/>
            </v:shapetype>
            <v:shape id="_x0000_s1028" type="#_x0000_t202" style="position:absolute;left:2505;top:1245;width:7800;height:1110" stroked="f">
              <v:textbox>
                <w:txbxContent>
                  <w:p w14:paraId="2E4014F3" w14:textId="77777777" w:rsidR="00A33BBE" w:rsidRDefault="00A33BBE" w:rsidP="00A33BBE">
                    <w:pPr>
                      <w:rPr>
                        <w:b/>
                        <w:sz w:val="40"/>
                      </w:rPr>
                    </w:pPr>
                    <w:r>
                      <w:rPr>
                        <w:b/>
                        <w:sz w:val="40"/>
                      </w:rPr>
                      <w:t>Rottnest Voluntary Guides Association Inc.</w:t>
                    </w:r>
                  </w:p>
                </w:txbxContent>
              </v:textbox>
            </v:shape>
            <w10:wrap type="topAndBottom" anchory="page"/>
          </v:group>
          <o:OLEObject Type="Embed" ProgID="Word.Picture.8" ShapeID="_x0000_s1027" DrawAspect="Content" ObjectID="_1620302589" r:id="rId7"/>
        </w:object>
      </w:r>
    </w:p>
    <w:p w14:paraId="66DAB401" w14:textId="77777777" w:rsidR="00BA7013" w:rsidRDefault="00BA7013" w:rsidP="00A33BBE">
      <w:pPr>
        <w:spacing w:after="120" w:line="259" w:lineRule="auto"/>
        <w:rPr>
          <w:rFonts w:ascii="Times New Roman" w:hAnsi="Times New Roman" w:cs="Times New Roman"/>
          <w:b/>
          <w:sz w:val="24"/>
          <w:szCs w:val="24"/>
          <w:u w:val="single"/>
        </w:rPr>
      </w:pPr>
    </w:p>
    <w:p w14:paraId="49522AAB" w14:textId="5FE171E1" w:rsidR="00C70439" w:rsidRPr="00032ED9" w:rsidRDefault="00F43B39" w:rsidP="00A33BBE">
      <w:pPr>
        <w:spacing w:after="120" w:line="259" w:lineRule="auto"/>
        <w:rPr>
          <w:rFonts w:ascii="Times New Roman" w:hAnsi="Times New Roman" w:cs="Times New Roman"/>
          <w:b/>
          <w:sz w:val="24"/>
          <w:szCs w:val="24"/>
          <w:u w:val="single"/>
        </w:rPr>
      </w:pPr>
      <w:bookmarkStart w:id="0" w:name="_GoBack"/>
      <w:bookmarkEnd w:id="0"/>
      <w:r w:rsidRPr="00032ED9">
        <w:rPr>
          <w:rFonts w:ascii="Times New Roman" w:hAnsi="Times New Roman" w:cs="Times New Roman"/>
          <w:b/>
          <w:sz w:val="24"/>
          <w:szCs w:val="24"/>
          <w:u w:val="single"/>
        </w:rPr>
        <w:t>A Mysterious Disappearance</w:t>
      </w:r>
    </w:p>
    <w:p w14:paraId="703BB510" w14:textId="023D47E1" w:rsidR="00C70439" w:rsidRPr="00032ED9" w:rsidRDefault="00F43B39"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 xml:space="preserve">One of the most baffling disappearances from Rottnest occurred </w:t>
      </w:r>
      <w:r w:rsidR="00A33BBE" w:rsidRPr="00032ED9">
        <w:rPr>
          <w:rFonts w:ascii="Times New Roman" w:hAnsi="Times New Roman" w:cs="Times New Roman"/>
          <w:sz w:val="24"/>
          <w:szCs w:val="24"/>
        </w:rPr>
        <w:t xml:space="preserve">early </w:t>
      </w:r>
      <w:r w:rsidRPr="00032ED9">
        <w:rPr>
          <w:rFonts w:ascii="Times New Roman" w:hAnsi="Times New Roman" w:cs="Times New Roman"/>
          <w:sz w:val="24"/>
          <w:szCs w:val="24"/>
        </w:rPr>
        <w:t xml:space="preserve">in the </w:t>
      </w:r>
      <w:r w:rsidR="00A33BBE" w:rsidRPr="00032ED9">
        <w:rPr>
          <w:rFonts w:ascii="Times New Roman" w:hAnsi="Times New Roman" w:cs="Times New Roman"/>
          <w:sz w:val="24"/>
          <w:szCs w:val="24"/>
        </w:rPr>
        <w:t>spring</w:t>
      </w:r>
      <w:r w:rsidRPr="00032ED9">
        <w:rPr>
          <w:rFonts w:ascii="Times New Roman" w:hAnsi="Times New Roman" w:cs="Times New Roman"/>
          <w:sz w:val="24"/>
          <w:szCs w:val="24"/>
        </w:rPr>
        <w:t xml:space="preserve"> of 1941.</w:t>
      </w:r>
    </w:p>
    <w:p w14:paraId="3D9E29F0" w14:textId="39F88882" w:rsidR="00C70439" w:rsidRPr="00032ED9" w:rsidRDefault="00F43B39"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Lt. Colonel Herman</w:t>
      </w:r>
      <w:r w:rsidR="00A33BBE" w:rsidRPr="00032ED9">
        <w:rPr>
          <w:rFonts w:ascii="Times New Roman" w:hAnsi="Times New Roman" w:cs="Times New Roman"/>
          <w:sz w:val="24"/>
          <w:szCs w:val="24"/>
        </w:rPr>
        <w:t xml:space="preserve"> August </w:t>
      </w:r>
      <w:proofErr w:type="spellStart"/>
      <w:r w:rsidR="00A33BBE" w:rsidRPr="00032ED9">
        <w:rPr>
          <w:rFonts w:ascii="Times New Roman" w:hAnsi="Times New Roman" w:cs="Times New Roman"/>
          <w:sz w:val="24"/>
          <w:szCs w:val="24"/>
        </w:rPr>
        <w:t>Kuring</w:t>
      </w:r>
      <w:proofErr w:type="spellEnd"/>
      <w:r w:rsidRPr="00032ED9">
        <w:rPr>
          <w:rFonts w:ascii="Times New Roman" w:hAnsi="Times New Roman" w:cs="Times New Roman"/>
          <w:sz w:val="24"/>
          <w:szCs w:val="24"/>
        </w:rPr>
        <w:t xml:space="preserve"> </w:t>
      </w:r>
      <w:r w:rsidR="00B16240" w:rsidRPr="00032ED9">
        <w:rPr>
          <w:rFonts w:ascii="Times New Roman" w:hAnsi="Times New Roman" w:cs="Times New Roman"/>
          <w:sz w:val="24"/>
          <w:szCs w:val="24"/>
        </w:rPr>
        <w:t xml:space="preserve">in charge of the military establishment </w:t>
      </w:r>
      <w:r w:rsidR="00C95346" w:rsidRPr="00032ED9">
        <w:rPr>
          <w:rFonts w:ascii="Times New Roman" w:hAnsi="Times New Roman" w:cs="Times New Roman"/>
          <w:sz w:val="24"/>
          <w:szCs w:val="24"/>
        </w:rPr>
        <w:t>at</w:t>
      </w:r>
      <w:r w:rsidR="00B16240" w:rsidRPr="00032ED9">
        <w:rPr>
          <w:rFonts w:ascii="Times New Roman" w:hAnsi="Times New Roman" w:cs="Times New Roman"/>
          <w:sz w:val="24"/>
          <w:szCs w:val="24"/>
        </w:rPr>
        <w:t xml:space="preserve"> </w:t>
      </w:r>
      <w:r w:rsidR="00A33BBE" w:rsidRPr="00032ED9">
        <w:rPr>
          <w:rFonts w:ascii="Times New Roman" w:hAnsi="Times New Roman" w:cs="Times New Roman"/>
          <w:sz w:val="24"/>
          <w:szCs w:val="24"/>
        </w:rPr>
        <w:t xml:space="preserve">Rottnest </w:t>
      </w:r>
      <w:r w:rsidRPr="00032ED9">
        <w:rPr>
          <w:rFonts w:ascii="Times New Roman" w:hAnsi="Times New Roman" w:cs="Times New Roman"/>
          <w:sz w:val="24"/>
          <w:szCs w:val="24"/>
        </w:rPr>
        <w:t>was a well-liked and respected officer with a proud military heritage.</w:t>
      </w:r>
    </w:p>
    <w:p w14:paraId="77BBB13A" w14:textId="77777777" w:rsidR="00C70439" w:rsidRPr="00032ED9" w:rsidRDefault="00F43B39"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In Victoria in 1914 he enlisted in the Imperial Military Forces and his discipline and skill as an infantryman soon saw him rise through the ranks to Sergeant.</w:t>
      </w:r>
    </w:p>
    <w:p w14:paraId="768B047D" w14:textId="31B058E0" w:rsidR="00C70439" w:rsidRPr="00032ED9" w:rsidRDefault="00F43B39"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Meritorious service at Gallipoli and in France soon saw him promoted to Lieutenant. His discipline, leadership, coolness in action and excellent strategic skills were noted. He was wounded three times and twice recommended for awards, which were never granted. Perhaps his German ancestry was the reason?</w:t>
      </w:r>
    </w:p>
    <w:p w14:paraId="4E382A84" w14:textId="6A3C61DA" w:rsidR="00C70439" w:rsidRPr="00032ED9" w:rsidRDefault="00F43B39"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After the war, he moved to Western Australia, joining the family business and becoming a master baker.</w:t>
      </w:r>
    </w:p>
    <w:p w14:paraId="5BC3F493" w14:textId="39699BDD" w:rsidR="00C70439" w:rsidRPr="00032ED9" w:rsidRDefault="00F43B39" w:rsidP="00F43B39">
      <w:pPr>
        <w:spacing w:after="120" w:line="258" w:lineRule="auto"/>
        <w:ind w:left="5" w:firstLine="0"/>
        <w:jc w:val="both"/>
        <w:rPr>
          <w:rFonts w:ascii="Times New Roman" w:hAnsi="Times New Roman" w:cs="Times New Roman"/>
          <w:sz w:val="24"/>
          <w:szCs w:val="24"/>
        </w:rPr>
      </w:pPr>
      <w:r w:rsidRPr="00032ED9">
        <w:rPr>
          <w:rFonts w:ascii="Times New Roman" w:hAnsi="Times New Roman" w:cs="Times New Roman"/>
          <w:sz w:val="24"/>
          <w:szCs w:val="24"/>
        </w:rPr>
        <w:t>The outbreak of WW2 saw him enlist again, given the rank of Major and posted to 10</w:t>
      </w:r>
      <w:r w:rsidRPr="00032ED9">
        <w:rPr>
          <w:rFonts w:ascii="Times New Roman" w:hAnsi="Times New Roman" w:cs="Times New Roman"/>
          <w:sz w:val="24"/>
          <w:szCs w:val="24"/>
          <w:vertAlign w:val="superscript"/>
        </w:rPr>
        <w:t xml:space="preserve">th </w:t>
      </w:r>
      <w:r w:rsidRPr="00032ED9">
        <w:rPr>
          <w:rFonts w:ascii="Times New Roman" w:hAnsi="Times New Roman" w:cs="Times New Roman"/>
          <w:sz w:val="24"/>
          <w:szCs w:val="24"/>
        </w:rPr>
        <w:t>Garrison on Rottnest. Herman was a strong swimmer but was forced to walk with a cane. Sightings of him limping around the clifftops at Rottnest in his heavy greatcoat were common.</w:t>
      </w:r>
    </w:p>
    <w:p w14:paraId="078A9774" w14:textId="77777777" w:rsidR="00C70439" w:rsidRPr="00032ED9" w:rsidRDefault="00F43B39"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In February, now promoted to Lt. Colonel he took over as Commandant of the garrison on Rottnest.</w:t>
      </w:r>
    </w:p>
    <w:p w14:paraId="6AE0EDC4" w14:textId="24F535FC" w:rsidR="00C70439" w:rsidRPr="00032ED9" w:rsidRDefault="00A36B20"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On the 3</w:t>
      </w:r>
      <w:r w:rsidRPr="00032ED9">
        <w:rPr>
          <w:rFonts w:ascii="Times New Roman" w:hAnsi="Times New Roman" w:cs="Times New Roman"/>
          <w:sz w:val="24"/>
          <w:szCs w:val="24"/>
          <w:vertAlign w:val="superscript"/>
        </w:rPr>
        <w:t>rd</w:t>
      </w:r>
      <w:r w:rsidRPr="00032ED9">
        <w:rPr>
          <w:rFonts w:ascii="Times New Roman" w:hAnsi="Times New Roman" w:cs="Times New Roman"/>
          <w:sz w:val="24"/>
          <w:szCs w:val="24"/>
        </w:rPr>
        <w:t xml:space="preserve"> of September 1941</w:t>
      </w:r>
      <w:r w:rsidR="00F43B39" w:rsidRPr="00032ED9">
        <w:rPr>
          <w:rFonts w:ascii="Times New Roman" w:hAnsi="Times New Roman" w:cs="Times New Roman"/>
          <w:sz w:val="24"/>
          <w:szCs w:val="24"/>
        </w:rPr>
        <w:t xml:space="preserve"> he set off with his batman to investigate possible </w:t>
      </w:r>
      <w:r w:rsidRPr="00032ED9">
        <w:rPr>
          <w:rFonts w:ascii="Times New Roman" w:hAnsi="Times New Roman" w:cs="Times New Roman"/>
          <w:sz w:val="24"/>
          <w:szCs w:val="24"/>
        </w:rPr>
        <w:t xml:space="preserve">enemy </w:t>
      </w:r>
      <w:r w:rsidR="00F43B39" w:rsidRPr="00032ED9">
        <w:rPr>
          <w:rFonts w:ascii="Times New Roman" w:hAnsi="Times New Roman" w:cs="Times New Roman"/>
          <w:sz w:val="24"/>
          <w:szCs w:val="24"/>
        </w:rPr>
        <w:t>landing sites</w:t>
      </w:r>
      <w:r w:rsidRPr="00032ED9">
        <w:rPr>
          <w:rFonts w:ascii="Times New Roman" w:hAnsi="Times New Roman" w:cs="Times New Roman"/>
          <w:sz w:val="24"/>
          <w:szCs w:val="24"/>
        </w:rPr>
        <w:t xml:space="preserve"> near the West End</w:t>
      </w:r>
      <w:r w:rsidR="00F43B39" w:rsidRPr="00032ED9">
        <w:rPr>
          <w:rFonts w:ascii="Times New Roman" w:hAnsi="Times New Roman" w:cs="Times New Roman"/>
          <w:sz w:val="24"/>
          <w:szCs w:val="24"/>
        </w:rPr>
        <w:t>. He was dropped at Wilson Bay</w:t>
      </w:r>
      <w:r w:rsidRPr="00032ED9">
        <w:rPr>
          <w:rFonts w:ascii="Times New Roman" w:hAnsi="Times New Roman" w:cs="Times New Roman"/>
          <w:sz w:val="24"/>
          <w:szCs w:val="24"/>
        </w:rPr>
        <w:t xml:space="preserve"> and told his driver that he should wait for him at Narrow Neck.</w:t>
      </w:r>
      <w:r w:rsidR="00F43B39" w:rsidRPr="00032ED9">
        <w:rPr>
          <w:rFonts w:ascii="Times New Roman" w:hAnsi="Times New Roman" w:cs="Times New Roman"/>
          <w:sz w:val="24"/>
          <w:szCs w:val="24"/>
        </w:rPr>
        <w:t xml:space="preserve"> </w:t>
      </w:r>
      <w:r w:rsidRPr="00032ED9">
        <w:rPr>
          <w:rFonts w:ascii="Times New Roman" w:hAnsi="Times New Roman" w:cs="Times New Roman"/>
          <w:sz w:val="24"/>
          <w:szCs w:val="24"/>
        </w:rPr>
        <w:t xml:space="preserve">He was </w:t>
      </w:r>
      <w:r w:rsidR="00F43B39" w:rsidRPr="00032ED9">
        <w:rPr>
          <w:rFonts w:ascii="Times New Roman" w:hAnsi="Times New Roman" w:cs="Times New Roman"/>
          <w:sz w:val="24"/>
          <w:szCs w:val="24"/>
        </w:rPr>
        <w:t>never seen again. Conditions were atrocious, he was wearing his heavy greatcoat and army boots and walking with difficulty with his cane</w:t>
      </w:r>
      <w:r w:rsidRPr="00032ED9">
        <w:rPr>
          <w:rFonts w:ascii="Times New Roman" w:hAnsi="Times New Roman" w:cs="Times New Roman"/>
          <w:sz w:val="24"/>
          <w:szCs w:val="24"/>
        </w:rPr>
        <w:t xml:space="preserve"> having been in bed with the flu a few days previously</w:t>
      </w:r>
      <w:r w:rsidR="00F43B39" w:rsidRPr="00032ED9">
        <w:rPr>
          <w:rFonts w:ascii="Times New Roman" w:hAnsi="Times New Roman" w:cs="Times New Roman"/>
          <w:sz w:val="24"/>
          <w:szCs w:val="24"/>
        </w:rPr>
        <w:t>.</w:t>
      </w:r>
      <w:r w:rsidRPr="00032ED9">
        <w:rPr>
          <w:rFonts w:ascii="Times New Roman" w:hAnsi="Times New Roman" w:cs="Times New Roman"/>
          <w:sz w:val="24"/>
          <w:szCs w:val="24"/>
        </w:rPr>
        <w:t xml:space="preserve"> When he did not meet his driver a search party was raised. They found his cap floating at Wilson Bay. An extensive search including blasting the reef yielded no sign of him.</w:t>
      </w:r>
      <w:r w:rsidR="00F43B39" w:rsidRPr="00032ED9">
        <w:rPr>
          <w:rFonts w:ascii="Times New Roman" w:hAnsi="Times New Roman" w:cs="Times New Roman"/>
          <w:sz w:val="24"/>
          <w:szCs w:val="24"/>
        </w:rPr>
        <w:t xml:space="preserve"> It was assumed that he had lost his footing, fall</w:t>
      </w:r>
      <w:r w:rsidR="00C95346" w:rsidRPr="00032ED9">
        <w:rPr>
          <w:rFonts w:ascii="Times New Roman" w:hAnsi="Times New Roman" w:cs="Times New Roman"/>
          <w:sz w:val="24"/>
          <w:szCs w:val="24"/>
        </w:rPr>
        <w:t>en</w:t>
      </w:r>
      <w:r w:rsidR="00F43B39" w:rsidRPr="00032ED9">
        <w:rPr>
          <w:rFonts w:ascii="Times New Roman" w:hAnsi="Times New Roman" w:cs="Times New Roman"/>
          <w:sz w:val="24"/>
          <w:szCs w:val="24"/>
        </w:rPr>
        <w:t xml:space="preserve"> into the sea and, hampered by his heavy clothing</w:t>
      </w:r>
      <w:r w:rsidR="00C95346" w:rsidRPr="00032ED9">
        <w:rPr>
          <w:rFonts w:ascii="Times New Roman" w:hAnsi="Times New Roman" w:cs="Times New Roman"/>
          <w:sz w:val="24"/>
          <w:szCs w:val="24"/>
        </w:rPr>
        <w:t>,</w:t>
      </w:r>
      <w:r w:rsidR="00F43B39" w:rsidRPr="00032ED9">
        <w:rPr>
          <w:rFonts w:ascii="Times New Roman" w:hAnsi="Times New Roman" w:cs="Times New Roman"/>
          <w:sz w:val="24"/>
          <w:szCs w:val="24"/>
        </w:rPr>
        <w:t xml:space="preserve"> been unable to swim to safety.</w:t>
      </w:r>
      <w:r w:rsidRPr="00032ED9">
        <w:rPr>
          <w:rFonts w:ascii="Times New Roman" w:hAnsi="Times New Roman" w:cs="Times New Roman"/>
          <w:sz w:val="24"/>
          <w:szCs w:val="24"/>
        </w:rPr>
        <w:t xml:space="preserve"> But why was his body never found</w:t>
      </w:r>
      <w:r w:rsidR="00A33BBE" w:rsidRPr="00032ED9">
        <w:rPr>
          <w:rFonts w:ascii="Times New Roman" w:hAnsi="Times New Roman" w:cs="Times New Roman"/>
          <w:sz w:val="24"/>
          <w:szCs w:val="24"/>
        </w:rPr>
        <w:t xml:space="preserve"> despite the fact that they thr</w:t>
      </w:r>
      <w:r w:rsidR="00AC0A32" w:rsidRPr="00032ED9">
        <w:rPr>
          <w:rFonts w:ascii="Times New Roman" w:hAnsi="Times New Roman" w:cs="Times New Roman"/>
          <w:sz w:val="24"/>
          <w:szCs w:val="24"/>
        </w:rPr>
        <w:t>ew</w:t>
      </w:r>
      <w:r w:rsidR="00A33BBE" w:rsidRPr="00032ED9">
        <w:rPr>
          <w:rFonts w:ascii="Times New Roman" w:hAnsi="Times New Roman" w:cs="Times New Roman"/>
          <w:sz w:val="24"/>
          <w:szCs w:val="24"/>
        </w:rPr>
        <w:t xml:space="preserve"> logs into the water to determine to where </w:t>
      </w:r>
      <w:r w:rsidR="00AC0A32" w:rsidRPr="00032ED9">
        <w:rPr>
          <w:rFonts w:ascii="Times New Roman" w:hAnsi="Times New Roman" w:cs="Times New Roman"/>
          <w:sz w:val="24"/>
          <w:szCs w:val="24"/>
        </w:rPr>
        <w:t>his body</w:t>
      </w:r>
      <w:r w:rsidR="00A33BBE" w:rsidRPr="00032ED9">
        <w:rPr>
          <w:rFonts w:ascii="Times New Roman" w:hAnsi="Times New Roman" w:cs="Times New Roman"/>
          <w:sz w:val="24"/>
          <w:szCs w:val="24"/>
        </w:rPr>
        <w:t xml:space="preserve"> may have drifted</w:t>
      </w:r>
      <w:r w:rsidRPr="00032ED9">
        <w:rPr>
          <w:rFonts w:ascii="Times New Roman" w:hAnsi="Times New Roman" w:cs="Times New Roman"/>
          <w:sz w:val="24"/>
          <w:szCs w:val="24"/>
        </w:rPr>
        <w:t>?</w:t>
      </w:r>
    </w:p>
    <w:p w14:paraId="56A450A5" w14:textId="462D073D" w:rsidR="00A33BBE" w:rsidRPr="00032ED9" w:rsidRDefault="00A33BBE" w:rsidP="00F43B39">
      <w:pPr>
        <w:spacing w:after="120"/>
        <w:ind w:left="14" w:right="38"/>
        <w:rPr>
          <w:rFonts w:ascii="Times New Roman" w:hAnsi="Times New Roman" w:cs="Times New Roman"/>
          <w:sz w:val="24"/>
          <w:szCs w:val="24"/>
        </w:rPr>
      </w:pPr>
      <w:r w:rsidRPr="00032ED9">
        <w:rPr>
          <w:rFonts w:ascii="Times New Roman" w:hAnsi="Times New Roman" w:cs="Times New Roman"/>
          <w:sz w:val="24"/>
          <w:szCs w:val="24"/>
        </w:rPr>
        <w:t>This is one of the many mysteries of Rottnest Island.</w:t>
      </w:r>
    </w:p>
    <w:p w14:paraId="520E73FC" w14:textId="4500DBF8" w:rsidR="00C70439" w:rsidRPr="00032ED9" w:rsidRDefault="00C70439" w:rsidP="00F43B39">
      <w:pPr>
        <w:spacing w:after="120"/>
        <w:ind w:left="14" w:right="38"/>
        <w:rPr>
          <w:rFonts w:ascii="Times New Roman" w:hAnsi="Times New Roman" w:cs="Times New Roman"/>
          <w:sz w:val="24"/>
          <w:szCs w:val="24"/>
        </w:rPr>
      </w:pPr>
    </w:p>
    <w:sectPr w:rsidR="00C70439" w:rsidRPr="00032ED9">
      <w:footerReference w:type="default" r:id="rId8"/>
      <w:pgSz w:w="11904" w:h="16834"/>
      <w:pgMar w:top="1440" w:right="1637" w:bottom="1440" w:left="12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89ED" w14:textId="77777777" w:rsidR="00040105" w:rsidRDefault="00040105" w:rsidP="00032ED9">
      <w:pPr>
        <w:spacing w:after="0" w:line="240" w:lineRule="auto"/>
      </w:pPr>
      <w:r>
        <w:separator/>
      </w:r>
    </w:p>
  </w:endnote>
  <w:endnote w:type="continuationSeparator" w:id="0">
    <w:p w14:paraId="28E302BB" w14:textId="77777777" w:rsidR="00040105" w:rsidRDefault="00040105" w:rsidP="000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53448"/>
      <w:docPartObj>
        <w:docPartGallery w:val="Page Numbers (Bottom of Page)"/>
        <w:docPartUnique/>
      </w:docPartObj>
    </w:sdtPr>
    <w:sdtEndPr/>
    <w:sdtContent>
      <w:sdt>
        <w:sdtPr>
          <w:id w:val="1728636285"/>
          <w:docPartObj>
            <w:docPartGallery w:val="Page Numbers (Top of Page)"/>
            <w:docPartUnique/>
          </w:docPartObj>
        </w:sdtPr>
        <w:sdtEndPr/>
        <w:sdtContent>
          <w:p w14:paraId="3321FA24" w14:textId="239023AD" w:rsidR="00032ED9" w:rsidRDefault="00032ED9" w:rsidP="00032ED9">
            <w:pPr>
              <w:pStyle w:val="Footer"/>
              <w:jc w:val="both"/>
            </w:pPr>
            <w:r w:rsidRPr="00032ED9">
              <w:rPr>
                <w:rFonts w:ascii="Times New Roman" w:hAnsi="Times New Roman" w:cs="Times New Roman"/>
                <w:sz w:val="16"/>
                <w:szCs w:val="16"/>
              </w:rPr>
              <w:fldChar w:fldCharType="begin"/>
            </w:r>
            <w:r w:rsidRPr="00032ED9">
              <w:rPr>
                <w:rFonts w:ascii="Times New Roman" w:hAnsi="Times New Roman" w:cs="Times New Roman"/>
                <w:sz w:val="16"/>
                <w:szCs w:val="16"/>
              </w:rPr>
              <w:instrText xml:space="preserve"> FILENAME   \* MERGEFORMAT </w:instrText>
            </w:r>
            <w:r w:rsidRPr="00032ED9">
              <w:rPr>
                <w:rFonts w:ascii="Times New Roman" w:hAnsi="Times New Roman" w:cs="Times New Roman"/>
                <w:sz w:val="16"/>
                <w:szCs w:val="16"/>
              </w:rPr>
              <w:fldChar w:fldCharType="separate"/>
            </w:r>
            <w:r w:rsidR="00BA7013">
              <w:rPr>
                <w:rFonts w:ascii="Times New Roman" w:hAnsi="Times New Roman" w:cs="Times New Roman"/>
                <w:noProof/>
                <w:sz w:val="16"/>
                <w:szCs w:val="16"/>
              </w:rPr>
              <w:t>Sto_A_Mysterious_Disappearance.docx</w:t>
            </w:r>
            <w:r w:rsidRPr="00032ED9">
              <w:rPr>
                <w:rFonts w:ascii="Times New Roman" w:hAnsi="Times New Roman" w:cs="Times New Roman"/>
                <w:sz w:val="16"/>
                <w:szCs w:val="16"/>
              </w:rPr>
              <w:fldChar w:fldCharType="end"/>
            </w:r>
            <w:r>
              <w:rPr>
                <w:rFonts w:ascii="Times New Roman" w:hAnsi="Times New Roman" w:cs="Times New Roman"/>
                <w:sz w:val="16"/>
                <w:szCs w:val="16"/>
              </w:rPr>
              <w:tab/>
            </w:r>
            <w:r w:rsidRPr="00032ED9">
              <w:rPr>
                <w:rFonts w:ascii="Times New Roman" w:hAnsi="Times New Roman" w:cs="Times New Roman"/>
                <w:sz w:val="16"/>
                <w:szCs w:val="16"/>
              </w:rPr>
              <w:t xml:space="preserve">Page </w:t>
            </w:r>
            <w:r w:rsidRPr="00032ED9">
              <w:rPr>
                <w:rFonts w:ascii="Times New Roman" w:hAnsi="Times New Roman" w:cs="Times New Roman"/>
                <w:bCs/>
                <w:sz w:val="16"/>
                <w:szCs w:val="16"/>
              </w:rPr>
              <w:fldChar w:fldCharType="begin"/>
            </w:r>
            <w:r w:rsidRPr="00032ED9">
              <w:rPr>
                <w:rFonts w:ascii="Times New Roman" w:hAnsi="Times New Roman" w:cs="Times New Roman"/>
                <w:bCs/>
                <w:sz w:val="16"/>
                <w:szCs w:val="16"/>
              </w:rPr>
              <w:instrText xml:space="preserve"> PAGE </w:instrText>
            </w:r>
            <w:r w:rsidRPr="00032ED9">
              <w:rPr>
                <w:rFonts w:ascii="Times New Roman" w:hAnsi="Times New Roman" w:cs="Times New Roman"/>
                <w:bCs/>
                <w:sz w:val="16"/>
                <w:szCs w:val="16"/>
              </w:rPr>
              <w:fldChar w:fldCharType="separate"/>
            </w:r>
            <w:r w:rsidR="00BA7013">
              <w:rPr>
                <w:rFonts w:ascii="Times New Roman" w:hAnsi="Times New Roman" w:cs="Times New Roman"/>
                <w:bCs/>
                <w:noProof/>
                <w:sz w:val="16"/>
                <w:szCs w:val="16"/>
              </w:rPr>
              <w:t>1</w:t>
            </w:r>
            <w:r w:rsidRPr="00032ED9">
              <w:rPr>
                <w:rFonts w:ascii="Times New Roman" w:hAnsi="Times New Roman" w:cs="Times New Roman"/>
                <w:bCs/>
                <w:sz w:val="16"/>
                <w:szCs w:val="16"/>
              </w:rPr>
              <w:fldChar w:fldCharType="end"/>
            </w:r>
            <w:r w:rsidRPr="00032ED9">
              <w:rPr>
                <w:rFonts w:ascii="Times New Roman" w:hAnsi="Times New Roman" w:cs="Times New Roman"/>
                <w:sz w:val="16"/>
                <w:szCs w:val="16"/>
              </w:rPr>
              <w:t xml:space="preserve"> of </w:t>
            </w:r>
            <w:r w:rsidRPr="00032ED9">
              <w:rPr>
                <w:rFonts w:ascii="Times New Roman" w:hAnsi="Times New Roman" w:cs="Times New Roman"/>
                <w:bCs/>
                <w:sz w:val="16"/>
                <w:szCs w:val="16"/>
              </w:rPr>
              <w:fldChar w:fldCharType="begin"/>
            </w:r>
            <w:r w:rsidRPr="00032ED9">
              <w:rPr>
                <w:rFonts w:ascii="Times New Roman" w:hAnsi="Times New Roman" w:cs="Times New Roman"/>
                <w:bCs/>
                <w:sz w:val="16"/>
                <w:szCs w:val="16"/>
              </w:rPr>
              <w:instrText xml:space="preserve"> NUMPAGES  </w:instrText>
            </w:r>
            <w:r w:rsidRPr="00032ED9">
              <w:rPr>
                <w:rFonts w:ascii="Times New Roman" w:hAnsi="Times New Roman" w:cs="Times New Roman"/>
                <w:bCs/>
                <w:sz w:val="16"/>
                <w:szCs w:val="16"/>
              </w:rPr>
              <w:fldChar w:fldCharType="separate"/>
            </w:r>
            <w:r w:rsidR="00BA7013">
              <w:rPr>
                <w:rFonts w:ascii="Times New Roman" w:hAnsi="Times New Roman" w:cs="Times New Roman"/>
                <w:bCs/>
                <w:noProof/>
                <w:sz w:val="16"/>
                <w:szCs w:val="16"/>
              </w:rPr>
              <w:t>1</w:t>
            </w:r>
            <w:r w:rsidRPr="00032ED9">
              <w:rPr>
                <w:rFonts w:ascii="Times New Roman" w:hAnsi="Times New Roman" w:cs="Times New Roman"/>
                <w:bCs/>
                <w:sz w:val="16"/>
                <w:szCs w:val="16"/>
              </w:rPr>
              <w:fldChar w:fldCharType="end"/>
            </w:r>
            <w:r>
              <w:rPr>
                <w:rFonts w:ascii="Times New Roman" w:hAnsi="Times New Roman" w:cs="Times New Roman"/>
                <w:bCs/>
                <w:sz w:val="16"/>
                <w:szCs w:val="16"/>
              </w:rPr>
              <w:tab/>
            </w:r>
            <w:r w:rsidRPr="00032ED9">
              <w:rPr>
                <w:rFonts w:ascii="Times New Roman" w:hAnsi="Times New Roman" w:cs="Times New Roman"/>
                <w:bCs/>
                <w:sz w:val="16"/>
                <w:szCs w:val="16"/>
              </w:rPr>
              <w:t>March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3BF8" w14:textId="77777777" w:rsidR="00040105" w:rsidRDefault="00040105" w:rsidP="00032ED9">
      <w:pPr>
        <w:spacing w:after="0" w:line="240" w:lineRule="auto"/>
      </w:pPr>
      <w:r>
        <w:separator/>
      </w:r>
    </w:p>
  </w:footnote>
  <w:footnote w:type="continuationSeparator" w:id="0">
    <w:p w14:paraId="1D2917F6" w14:textId="77777777" w:rsidR="00040105" w:rsidRDefault="00040105" w:rsidP="00032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39"/>
    <w:rsid w:val="00032ED9"/>
    <w:rsid w:val="00040105"/>
    <w:rsid w:val="00082EA9"/>
    <w:rsid w:val="00811B4D"/>
    <w:rsid w:val="00A33BBE"/>
    <w:rsid w:val="00A36B20"/>
    <w:rsid w:val="00AC0A32"/>
    <w:rsid w:val="00B16240"/>
    <w:rsid w:val="00BA7013"/>
    <w:rsid w:val="00C70439"/>
    <w:rsid w:val="00C95346"/>
    <w:rsid w:val="00F43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7376FB"/>
  <w15:docId w15:val="{0022AA90-A79C-4250-9CBE-FE0585CF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53" w:lineRule="auto"/>
      <w:ind w:left="19" w:firstLine="4"/>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BE"/>
    <w:rPr>
      <w:rFonts w:ascii="Segoe UI" w:eastAsia="Calibri" w:hAnsi="Segoe UI" w:cs="Segoe UI"/>
      <w:color w:val="000000"/>
      <w:sz w:val="18"/>
      <w:szCs w:val="18"/>
    </w:rPr>
  </w:style>
  <w:style w:type="paragraph" w:styleId="Header">
    <w:name w:val="header"/>
    <w:basedOn w:val="Normal"/>
    <w:link w:val="HeaderChar"/>
    <w:uiPriority w:val="99"/>
    <w:unhideWhenUsed/>
    <w:rsid w:val="0003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ED9"/>
    <w:rPr>
      <w:rFonts w:ascii="Calibri" w:eastAsia="Calibri" w:hAnsi="Calibri" w:cs="Calibri"/>
      <w:color w:val="000000"/>
      <w:sz w:val="28"/>
    </w:rPr>
  </w:style>
  <w:style w:type="paragraph" w:styleId="Footer">
    <w:name w:val="footer"/>
    <w:basedOn w:val="Normal"/>
    <w:link w:val="FooterChar"/>
    <w:uiPriority w:val="99"/>
    <w:unhideWhenUsed/>
    <w:rsid w:val="0003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D9"/>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cp:lastModifiedBy>Steve</cp:lastModifiedBy>
  <cp:revision>4</cp:revision>
  <cp:lastPrinted>2019-05-25T07:16:00Z</cp:lastPrinted>
  <dcterms:created xsi:type="dcterms:W3CDTF">2019-04-08T09:53:00Z</dcterms:created>
  <dcterms:modified xsi:type="dcterms:W3CDTF">2019-05-25T07:16:00Z</dcterms:modified>
</cp:coreProperties>
</file>